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EEDFD" w14:textId="2D62B389" w:rsidR="00D05330" w:rsidRPr="00381C51" w:rsidRDefault="00381C51">
      <w:pPr>
        <w:rPr>
          <w:rFonts w:asciiTheme="minorHAnsi" w:hAnsiTheme="minorHAnsi" w:cstheme="minorHAnsi"/>
          <w:color w:val="002060"/>
        </w:rPr>
      </w:pPr>
      <w:r w:rsidRPr="00381C51">
        <w:rPr>
          <w:rFonts w:asciiTheme="minorHAnsi" w:hAnsiTheme="minorHAnsi" w:cstheme="minorHAnsi"/>
          <w:noProof/>
          <w:color w:val="002060"/>
          <w:lang w:eastAsia="fr-CA"/>
        </w:rPr>
        <w:drawing>
          <wp:inline distT="0" distB="0" distL="0" distR="0" wp14:anchorId="3E8E684F" wp14:editId="4C11E5E9">
            <wp:extent cx="5486400" cy="14738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tier ACCÉS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1473835"/>
                    </a:xfrm>
                    <a:prstGeom prst="rect">
                      <a:avLst/>
                    </a:prstGeom>
                  </pic:spPr>
                </pic:pic>
              </a:graphicData>
            </a:graphic>
          </wp:inline>
        </w:drawing>
      </w:r>
    </w:p>
    <w:p w14:paraId="5EBD9B8F" w14:textId="19A353D4" w:rsidR="00381C51" w:rsidRDefault="00381C51" w:rsidP="00381C51">
      <w:pPr>
        <w:jc w:val="right"/>
        <w:rPr>
          <w:rFonts w:asciiTheme="minorHAnsi" w:hAnsiTheme="minorHAnsi" w:cstheme="minorHAnsi"/>
          <w:color w:val="002060"/>
        </w:rPr>
      </w:pPr>
      <w:bookmarkStart w:id="0" w:name="_GoBack"/>
      <w:bookmarkEnd w:id="0"/>
      <w:r w:rsidRPr="00381C51">
        <w:rPr>
          <w:rFonts w:asciiTheme="minorHAnsi" w:hAnsiTheme="minorHAnsi" w:cstheme="minorHAnsi"/>
          <w:color w:val="002060"/>
        </w:rPr>
        <w:t>Montréal, le 13 mars 2018</w:t>
      </w:r>
    </w:p>
    <w:p w14:paraId="29D3B5BF" w14:textId="77777777" w:rsidR="00381C51" w:rsidRDefault="00381C51" w:rsidP="00381C51">
      <w:pPr>
        <w:jc w:val="right"/>
        <w:rPr>
          <w:rFonts w:asciiTheme="minorHAnsi" w:hAnsiTheme="minorHAnsi" w:cstheme="minorHAnsi"/>
          <w:color w:val="002060"/>
        </w:rPr>
      </w:pPr>
    </w:p>
    <w:p w14:paraId="39F8480A" w14:textId="39F03009" w:rsidR="00381C51" w:rsidRDefault="00381C51" w:rsidP="00381C51">
      <w:pPr>
        <w:rPr>
          <w:rFonts w:asciiTheme="minorHAnsi" w:hAnsiTheme="minorHAnsi" w:cstheme="minorHAnsi"/>
          <w:color w:val="002060"/>
        </w:rPr>
      </w:pPr>
      <w:r>
        <w:rPr>
          <w:rFonts w:asciiTheme="minorHAnsi" w:hAnsiTheme="minorHAnsi" w:cstheme="minorHAnsi"/>
          <w:color w:val="002060"/>
        </w:rPr>
        <w:t xml:space="preserve">Allocution de Mme </w:t>
      </w:r>
      <w:r w:rsidRPr="00381C51">
        <w:rPr>
          <w:rFonts w:asciiTheme="minorHAnsi" w:hAnsiTheme="minorHAnsi" w:cstheme="minorHAnsi"/>
          <w:b/>
          <w:color w:val="002060"/>
        </w:rPr>
        <w:t>Carmen Gonzalez</w:t>
      </w:r>
      <w:r>
        <w:rPr>
          <w:rFonts w:asciiTheme="minorHAnsi" w:hAnsiTheme="minorHAnsi" w:cstheme="minorHAnsi"/>
          <w:color w:val="002060"/>
        </w:rPr>
        <w:t>, présidente d’ACCÉSSS</w:t>
      </w:r>
    </w:p>
    <w:p w14:paraId="4E6FA654" w14:textId="77777777" w:rsidR="00381C51" w:rsidRPr="00381C51" w:rsidRDefault="00381C51" w:rsidP="00381C51">
      <w:pPr>
        <w:rPr>
          <w:rFonts w:asciiTheme="minorHAnsi" w:hAnsiTheme="minorHAnsi" w:cstheme="minorHAnsi"/>
          <w:color w:val="002060"/>
        </w:rPr>
      </w:pPr>
    </w:p>
    <w:p w14:paraId="0A6EEDFE" w14:textId="65ADFC86" w:rsidR="00AE3D26" w:rsidRPr="00381C51" w:rsidRDefault="00AE3D26">
      <w:pPr>
        <w:rPr>
          <w:rFonts w:asciiTheme="minorHAnsi" w:hAnsiTheme="minorHAnsi" w:cstheme="minorHAnsi"/>
          <w:color w:val="002060"/>
        </w:rPr>
      </w:pPr>
      <w:r w:rsidRPr="00381C51">
        <w:rPr>
          <w:rFonts w:asciiTheme="minorHAnsi" w:hAnsiTheme="minorHAnsi" w:cstheme="minorHAnsi"/>
          <w:color w:val="002060"/>
        </w:rPr>
        <w:t xml:space="preserve">Bonjour Mesdames et Messieurs, </w:t>
      </w:r>
    </w:p>
    <w:p w14:paraId="429CE96D" w14:textId="77777777" w:rsidR="00381C51" w:rsidRDefault="00381C51">
      <w:pPr>
        <w:rPr>
          <w:rFonts w:asciiTheme="minorHAnsi" w:hAnsiTheme="minorHAnsi" w:cstheme="minorHAnsi"/>
          <w:color w:val="002060"/>
        </w:rPr>
      </w:pPr>
    </w:p>
    <w:p w14:paraId="0A6EEE00" w14:textId="63AEC3DD" w:rsidR="00AE3D26" w:rsidRPr="00381C51" w:rsidRDefault="00AE3D26">
      <w:pPr>
        <w:rPr>
          <w:rFonts w:asciiTheme="minorHAnsi" w:hAnsiTheme="minorHAnsi" w:cstheme="minorHAnsi"/>
          <w:color w:val="002060"/>
        </w:rPr>
      </w:pPr>
      <w:r w:rsidRPr="00381C51">
        <w:rPr>
          <w:rFonts w:asciiTheme="minorHAnsi" w:hAnsiTheme="minorHAnsi" w:cstheme="minorHAnsi"/>
          <w:color w:val="002060"/>
        </w:rPr>
        <w:t>Au nom d’ACCÉSSS, je vous remercie d’avoir accepté notre invitation à participer à cet important événement de santé publique et d’amorcer une conversation comment augmenter la couverture vaccinale.</w:t>
      </w:r>
    </w:p>
    <w:p w14:paraId="05842659" w14:textId="77777777" w:rsidR="00381C51" w:rsidRDefault="00381C51" w:rsidP="00BD047D">
      <w:pPr>
        <w:spacing w:line="276" w:lineRule="auto"/>
        <w:jc w:val="both"/>
        <w:rPr>
          <w:rFonts w:asciiTheme="minorHAnsi" w:hAnsiTheme="minorHAnsi" w:cstheme="minorHAnsi"/>
          <w:color w:val="002060"/>
          <w:szCs w:val="24"/>
        </w:rPr>
      </w:pPr>
    </w:p>
    <w:p w14:paraId="0A6EEE02" w14:textId="7A17FE4F" w:rsidR="00BD047D" w:rsidRPr="00381C51" w:rsidRDefault="00BD047D" w:rsidP="00BD047D">
      <w:pPr>
        <w:spacing w:line="276" w:lineRule="auto"/>
        <w:jc w:val="both"/>
        <w:rPr>
          <w:rFonts w:asciiTheme="minorHAnsi" w:hAnsiTheme="minorHAnsi" w:cstheme="minorHAnsi"/>
          <w:color w:val="002060"/>
          <w:szCs w:val="24"/>
        </w:rPr>
      </w:pPr>
      <w:r w:rsidRPr="00381C51">
        <w:rPr>
          <w:rFonts w:asciiTheme="minorHAnsi" w:hAnsiTheme="minorHAnsi" w:cstheme="minorHAnsi"/>
          <w:color w:val="002060"/>
          <w:szCs w:val="24"/>
        </w:rPr>
        <w:t xml:space="preserve">L’Alliance des communautés culturelles pour l’égalité en santé et en services sociaux — ACCÉSSS est le seul regroupement d’organismes de communautés ethnoculturelles en santé et services sociaux au Québec. Cela se traduit par de nombreuses demandes de partenariat émanant du secteur communautaire, du réseau de la santé et du milieu universitaire à l’égard d’ACCÉSSS qui, de plus, travaille étroitement avec ses 123 organismes membres. </w:t>
      </w:r>
    </w:p>
    <w:p w14:paraId="6CFDD902" w14:textId="77777777" w:rsidR="00381C51" w:rsidRPr="00381C51" w:rsidRDefault="00381C51" w:rsidP="00BD047D">
      <w:pPr>
        <w:spacing w:line="276" w:lineRule="auto"/>
        <w:jc w:val="both"/>
        <w:rPr>
          <w:rFonts w:asciiTheme="minorHAnsi" w:hAnsiTheme="minorHAnsi" w:cstheme="minorHAnsi"/>
          <w:color w:val="002060"/>
          <w:szCs w:val="24"/>
        </w:rPr>
      </w:pPr>
    </w:p>
    <w:p w14:paraId="4853815A" w14:textId="391AADE8" w:rsidR="00381C51" w:rsidRPr="00381C51" w:rsidRDefault="00BD047D" w:rsidP="00BD047D">
      <w:pPr>
        <w:spacing w:line="276" w:lineRule="auto"/>
        <w:jc w:val="both"/>
        <w:rPr>
          <w:rFonts w:asciiTheme="minorHAnsi" w:hAnsiTheme="minorHAnsi" w:cstheme="minorHAnsi"/>
          <w:color w:val="002060"/>
          <w:szCs w:val="24"/>
        </w:rPr>
      </w:pPr>
      <w:r w:rsidRPr="00381C51">
        <w:rPr>
          <w:rFonts w:asciiTheme="minorHAnsi" w:hAnsiTheme="minorHAnsi" w:cstheme="minorHAnsi"/>
          <w:color w:val="002060"/>
          <w:szCs w:val="24"/>
        </w:rPr>
        <w:t>ACCÉSSS est donc devenue un lieu de convergence du milieu communautaire, du réseau de la santé et du milieu universitaire. En raison de la philosophie de gestion d’ACCÉSSS qui est de travailler en concertation avec ses différents partenaires, ainsi que de la nature des dossiers que nous traitons, ACCÉSSS est de plus en plus impliquée dans les réseaux de concertation.</w:t>
      </w:r>
    </w:p>
    <w:p w14:paraId="4F8E686F" w14:textId="77777777" w:rsidR="00381C51" w:rsidRPr="00381C51" w:rsidRDefault="00381C51" w:rsidP="00BD047D">
      <w:pPr>
        <w:spacing w:line="276" w:lineRule="auto"/>
        <w:jc w:val="both"/>
        <w:rPr>
          <w:rFonts w:asciiTheme="minorHAnsi" w:hAnsiTheme="minorHAnsi" w:cstheme="minorHAnsi"/>
          <w:color w:val="002060"/>
          <w:szCs w:val="24"/>
        </w:rPr>
      </w:pPr>
    </w:p>
    <w:p w14:paraId="0A6EEE06" w14:textId="77777777" w:rsidR="005C6599" w:rsidRPr="00381C51" w:rsidRDefault="005C6599" w:rsidP="005C6599">
      <w:pPr>
        <w:pStyle w:val="Corpsdetexte"/>
        <w:spacing w:line="276" w:lineRule="auto"/>
        <w:rPr>
          <w:rFonts w:asciiTheme="minorHAnsi" w:hAnsiTheme="minorHAnsi" w:cstheme="minorHAnsi"/>
          <w:color w:val="002060"/>
        </w:rPr>
      </w:pPr>
      <w:r w:rsidRPr="00381C51">
        <w:rPr>
          <w:rFonts w:asciiTheme="minorHAnsi" w:hAnsiTheme="minorHAnsi" w:cstheme="minorHAnsi"/>
          <w:color w:val="002060"/>
          <w:lang w:val="fr-CA"/>
        </w:rPr>
        <w:t>Da</w:t>
      </w:r>
      <w:r w:rsidRPr="00381C51">
        <w:rPr>
          <w:rFonts w:asciiTheme="minorHAnsi" w:hAnsiTheme="minorHAnsi" w:cstheme="minorHAnsi"/>
          <w:color w:val="002060"/>
        </w:rPr>
        <w:t>ns nos réalisations, nous sommes soit maîtres d’œuvre, partenaires ou facilitateurs. De plus, notre approche vise à inspirer et à rallier tous les partenaires engagés dans les divers secteurs qui ont des activités complémentaires et partagent les mêmes objectifs.</w:t>
      </w:r>
    </w:p>
    <w:p w14:paraId="0A6EEE07" w14:textId="25494B49" w:rsidR="005C6599" w:rsidRPr="00381C51" w:rsidRDefault="005C6599" w:rsidP="005C6599">
      <w:pPr>
        <w:pStyle w:val="Corpsdetexte"/>
        <w:spacing w:line="276" w:lineRule="auto"/>
        <w:rPr>
          <w:rFonts w:asciiTheme="minorHAnsi" w:hAnsiTheme="minorHAnsi" w:cstheme="minorHAnsi"/>
          <w:color w:val="002060"/>
        </w:rPr>
      </w:pPr>
    </w:p>
    <w:p w14:paraId="07D9E4A6" w14:textId="4D255F77" w:rsidR="00381C51" w:rsidRPr="00381C51" w:rsidRDefault="00381C51" w:rsidP="005C6599">
      <w:pPr>
        <w:pStyle w:val="Corpsdetexte"/>
        <w:spacing w:line="276" w:lineRule="auto"/>
        <w:rPr>
          <w:rFonts w:asciiTheme="minorHAnsi" w:hAnsiTheme="minorHAnsi" w:cstheme="minorHAnsi"/>
          <w:color w:val="002060"/>
        </w:rPr>
      </w:pPr>
    </w:p>
    <w:p w14:paraId="2DCC23AF" w14:textId="77777777" w:rsidR="00381C51" w:rsidRPr="00381C51" w:rsidRDefault="00381C51" w:rsidP="005C6599">
      <w:pPr>
        <w:pStyle w:val="Corpsdetexte"/>
        <w:spacing w:line="276" w:lineRule="auto"/>
        <w:rPr>
          <w:rFonts w:asciiTheme="minorHAnsi" w:hAnsiTheme="minorHAnsi" w:cstheme="minorHAnsi"/>
          <w:color w:val="002060"/>
        </w:rPr>
      </w:pPr>
    </w:p>
    <w:p w14:paraId="0A6EEE08" w14:textId="77777777" w:rsidR="00E2719B" w:rsidRPr="00381C51" w:rsidRDefault="005C6599" w:rsidP="00881E51">
      <w:pPr>
        <w:jc w:val="both"/>
        <w:rPr>
          <w:rFonts w:asciiTheme="minorHAnsi" w:hAnsiTheme="minorHAnsi" w:cstheme="minorHAnsi"/>
          <w:color w:val="002060"/>
        </w:rPr>
      </w:pPr>
      <w:r w:rsidRPr="00381C51">
        <w:rPr>
          <w:rFonts w:asciiTheme="minorHAnsi" w:hAnsiTheme="minorHAnsi" w:cstheme="minorHAnsi"/>
          <w:color w:val="002060"/>
          <w:szCs w:val="24"/>
          <w:lang w:val="fr-FR"/>
        </w:rPr>
        <w:t>L</w:t>
      </w:r>
      <w:r w:rsidR="00881E51" w:rsidRPr="00381C51">
        <w:rPr>
          <w:rFonts w:asciiTheme="minorHAnsi" w:hAnsiTheme="minorHAnsi" w:cstheme="minorHAnsi"/>
          <w:color w:val="002060"/>
          <w:szCs w:val="24"/>
        </w:rPr>
        <w:t xml:space="preserve">es programmes et les interventions d’ACCÉSSS constituent une valeur ajoutée au développement de la société. </w:t>
      </w:r>
      <w:r w:rsidR="00E2719B" w:rsidRPr="00381C51">
        <w:rPr>
          <w:rFonts w:asciiTheme="minorHAnsi" w:hAnsiTheme="minorHAnsi" w:cstheme="minorHAnsi"/>
          <w:color w:val="002060"/>
        </w:rPr>
        <w:t xml:space="preserve">Les interventions et les programmes d’ACCÉSSS sont fondés sur l’analyse des demandes historiques faites à ACCÉSSS, ainsi que sur notre connaissance du terrain. </w:t>
      </w:r>
    </w:p>
    <w:p w14:paraId="0A6EEE09" w14:textId="77777777" w:rsidR="005C6599" w:rsidRPr="00381C51" w:rsidRDefault="005C6599" w:rsidP="00881E51">
      <w:pPr>
        <w:jc w:val="both"/>
        <w:rPr>
          <w:rFonts w:asciiTheme="minorHAnsi" w:hAnsiTheme="minorHAnsi" w:cstheme="minorHAnsi"/>
          <w:color w:val="002060"/>
        </w:rPr>
      </w:pPr>
    </w:p>
    <w:p w14:paraId="0A6EEE0B" w14:textId="3E6225A6" w:rsidR="006520B7" w:rsidRPr="00381C51" w:rsidRDefault="006520B7" w:rsidP="006520B7">
      <w:pPr>
        <w:spacing w:line="276" w:lineRule="auto"/>
        <w:jc w:val="both"/>
        <w:rPr>
          <w:rFonts w:asciiTheme="minorHAnsi" w:hAnsiTheme="minorHAnsi" w:cstheme="minorHAnsi"/>
          <w:color w:val="002060"/>
          <w:szCs w:val="24"/>
        </w:rPr>
      </w:pPr>
      <w:r w:rsidRPr="00381C51">
        <w:rPr>
          <w:rFonts w:asciiTheme="minorHAnsi" w:hAnsiTheme="minorHAnsi" w:cstheme="minorHAnsi"/>
          <w:color w:val="002060"/>
          <w:szCs w:val="24"/>
        </w:rPr>
        <w:t xml:space="preserve">ACCÉSSS a adopté en 2015 un programme </w:t>
      </w:r>
      <w:r w:rsidRPr="00381C51">
        <w:rPr>
          <w:rFonts w:asciiTheme="minorHAnsi" w:hAnsiTheme="minorHAnsi" w:cstheme="minorHAnsi"/>
          <w:i/>
          <w:color w:val="002060"/>
          <w:szCs w:val="24"/>
        </w:rPr>
        <w:t>Immunisation et Immigration</w:t>
      </w:r>
      <w:r w:rsidRPr="00381C51">
        <w:rPr>
          <w:rFonts w:asciiTheme="minorHAnsi" w:hAnsiTheme="minorHAnsi" w:cstheme="minorHAnsi"/>
          <w:color w:val="002060"/>
          <w:szCs w:val="24"/>
        </w:rPr>
        <w:t xml:space="preserve">. Dans ce cadre, plusieurs activités ont été organisées, notamment des formations et des webinaires en matière de prévention par le biais de l’immunisation dans un contexte de diversité. </w:t>
      </w:r>
      <w:r w:rsidR="003C2CB1" w:rsidRPr="00381C51">
        <w:rPr>
          <w:rFonts w:asciiTheme="minorHAnsi" w:hAnsiTheme="minorHAnsi" w:cstheme="minorHAnsi"/>
          <w:color w:val="002060"/>
          <w:szCs w:val="24"/>
        </w:rPr>
        <w:t xml:space="preserve">Vous trouverez dans votre pochette </w:t>
      </w:r>
      <w:r w:rsidRPr="00381C51">
        <w:rPr>
          <w:rFonts w:asciiTheme="minorHAnsi" w:hAnsiTheme="minorHAnsi" w:cstheme="minorHAnsi"/>
          <w:color w:val="002060"/>
          <w:szCs w:val="24"/>
        </w:rPr>
        <w:t xml:space="preserve">un document relatant les diverses activités réalisées dans le cadre de notre programme. </w:t>
      </w:r>
    </w:p>
    <w:p w14:paraId="0A6EEE0C" w14:textId="77777777" w:rsidR="003C2CB1" w:rsidRPr="00381C51" w:rsidRDefault="003C2CB1" w:rsidP="006520B7">
      <w:pPr>
        <w:spacing w:line="276" w:lineRule="auto"/>
        <w:jc w:val="both"/>
        <w:rPr>
          <w:rFonts w:asciiTheme="minorHAnsi" w:hAnsiTheme="minorHAnsi" w:cstheme="minorHAnsi"/>
          <w:color w:val="002060"/>
          <w:szCs w:val="24"/>
        </w:rPr>
      </w:pPr>
    </w:p>
    <w:p w14:paraId="0A6EEE0D" w14:textId="77777777" w:rsidR="006520B7" w:rsidRPr="00381C51" w:rsidRDefault="006520B7" w:rsidP="006520B7">
      <w:pPr>
        <w:spacing w:line="276" w:lineRule="auto"/>
        <w:jc w:val="both"/>
        <w:rPr>
          <w:rFonts w:asciiTheme="minorHAnsi" w:hAnsiTheme="minorHAnsi" w:cstheme="minorHAnsi"/>
          <w:color w:val="002060"/>
          <w:szCs w:val="24"/>
        </w:rPr>
      </w:pPr>
      <w:r w:rsidRPr="00381C51">
        <w:rPr>
          <w:rFonts w:asciiTheme="minorHAnsi" w:hAnsiTheme="minorHAnsi" w:cstheme="minorHAnsi"/>
          <w:color w:val="002060"/>
          <w:szCs w:val="24"/>
        </w:rPr>
        <w:t xml:space="preserve">L’immunisation étant une question de santé publique et de promotion de la santé, nous considérons qu’il est important de situer nos actions en immunisation dans une perspective sociétale touchant toutes les catégories de la population québécoise. C’est pour cela qu’ACCÉSSS </w:t>
      </w:r>
      <w:r w:rsidR="003C2CB1" w:rsidRPr="00381C51">
        <w:rPr>
          <w:rFonts w:asciiTheme="minorHAnsi" w:hAnsiTheme="minorHAnsi" w:cstheme="minorHAnsi"/>
          <w:color w:val="002060"/>
          <w:szCs w:val="24"/>
        </w:rPr>
        <w:t xml:space="preserve">a pris </w:t>
      </w:r>
      <w:r w:rsidRPr="00381C51">
        <w:rPr>
          <w:rFonts w:asciiTheme="minorHAnsi" w:hAnsiTheme="minorHAnsi" w:cstheme="minorHAnsi"/>
          <w:color w:val="002060"/>
          <w:szCs w:val="24"/>
        </w:rPr>
        <w:t>l’initiative de proposer un symposium sur l’immunisation.</w:t>
      </w:r>
    </w:p>
    <w:p w14:paraId="0A6EEE0E" w14:textId="77777777" w:rsidR="003C2CB1" w:rsidRPr="00381C51" w:rsidRDefault="003C2CB1" w:rsidP="006520B7">
      <w:pPr>
        <w:spacing w:line="276" w:lineRule="auto"/>
        <w:jc w:val="both"/>
        <w:rPr>
          <w:rFonts w:asciiTheme="minorHAnsi" w:hAnsiTheme="minorHAnsi" w:cstheme="minorHAnsi"/>
          <w:color w:val="002060"/>
          <w:szCs w:val="24"/>
        </w:rPr>
      </w:pPr>
    </w:p>
    <w:p w14:paraId="0A6EEE0F" w14:textId="77777777" w:rsidR="006520B7" w:rsidRPr="00381C51" w:rsidRDefault="006520B7" w:rsidP="006520B7">
      <w:pPr>
        <w:spacing w:line="276" w:lineRule="auto"/>
        <w:jc w:val="both"/>
        <w:rPr>
          <w:rFonts w:asciiTheme="minorHAnsi" w:hAnsiTheme="minorHAnsi" w:cstheme="minorHAnsi"/>
          <w:color w:val="002060"/>
          <w:szCs w:val="24"/>
        </w:rPr>
      </w:pPr>
      <w:r w:rsidRPr="00381C51">
        <w:rPr>
          <w:rFonts w:asciiTheme="minorHAnsi" w:hAnsiTheme="minorHAnsi" w:cstheme="minorHAnsi"/>
          <w:color w:val="002060"/>
          <w:szCs w:val="24"/>
        </w:rPr>
        <w:t>Nous notons que les normes sociales de santé publique en matière d’immunisation sont de plus en plus remises en question, de telle sorte que certaines maladies évitables par la vaccination commencent à ressurgir au Canada</w:t>
      </w:r>
      <w:r w:rsidR="003C2CB1" w:rsidRPr="00381C51">
        <w:rPr>
          <w:rFonts w:asciiTheme="minorHAnsi" w:hAnsiTheme="minorHAnsi" w:cstheme="minorHAnsi"/>
          <w:color w:val="002060"/>
          <w:szCs w:val="24"/>
        </w:rPr>
        <w:t xml:space="preserve"> et au Québec</w:t>
      </w:r>
      <w:r w:rsidRPr="00381C51">
        <w:rPr>
          <w:rFonts w:asciiTheme="minorHAnsi" w:hAnsiTheme="minorHAnsi" w:cstheme="minorHAnsi"/>
          <w:color w:val="002060"/>
          <w:szCs w:val="24"/>
        </w:rPr>
        <w:t xml:space="preserve">. </w:t>
      </w:r>
    </w:p>
    <w:p w14:paraId="0A6EEE10" w14:textId="77777777" w:rsidR="00AE3D26" w:rsidRPr="00381C51" w:rsidRDefault="00AE3D26" w:rsidP="006520B7">
      <w:pPr>
        <w:spacing w:line="276" w:lineRule="auto"/>
        <w:jc w:val="both"/>
        <w:rPr>
          <w:rFonts w:asciiTheme="minorHAnsi" w:hAnsiTheme="minorHAnsi" w:cstheme="minorHAnsi"/>
          <w:color w:val="002060"/>
          <w:szCs w:val="24"/>
        </w:rPr>
      </w:pPr>
    </w:p>
    <w:p w14:paraId="0A6EEE11" w14:textId="77777777" w:rsidR="006520B7" w:rsidRPr="00381C51" w:rsidRDefault="006520B7" w:rsidP="006520B7">
      <w:pPr>
        <w:spacing w:line="276" w:lineRule="auto"/>
        <w:jc w:val="both"/>
        <w:rPr>
          <w:rFonts w:asciiTheme="minorHAnsi" w:hAnsiTheme="minorHAnsi" w:cstheme="minorHAnsi"/>
          <w:color w:val="002060"/>
          <w:szCs w:val="24"/>
        </w:rPr>
      </w:pPr>
      <w:r w:rsidRPr="00381C51">
        <w:rPr>
          <w:rFonts w:asciiTheme="minorHAnsi" w:hAnsiTheme="minorHAnsi" w:cstheme="minorHAnsi"/>
          <w:color w:val="002060"/>
          <w:szCs w:val="24"/>
        </w:rPr>
        <w:t>Nous considérons que pour assurer une meilleure couverture vaccinale il importe, d’une part, d’établir un lieu de concertation des divers intervenants et, d’autre part, d’augmenter le niveau de littératie en santé de la population pour contrer ce phénomène.</w:t>
      </w:r>
    </w:p>
    <w:p w14:paraId="0A6EEE12" w14:textId="77777777" w:rsidR="006520B7" w:rsidRPr="00381C51" w:rsidRDefault="006520B7">
      <w:pPr>
        <w:rPr>
          <w:rFonts w:asciiTheme="minorHAnsi" w:hAnsiTheme="minorHAnsi" w:cstheme="minorHAnsi"/>
          <w:color w:val="002060"/>
        </w:rPr>
      </w:pPr>
    </w:p>
    <w:p w14:paraId="0A6EEE13" w14:textId="0408CDAF" w:rsidR="004837EF" w:rsidRPr="00381C51" w:rsidRDefault="004837EF" w:rsidP="00885045">
      <w:pPr>
        <w:pStyle w:val="Corpsdetexte"/>
        <w:spacing w:line="276" w:lineRule="auto"/>
        <w:rPr>
          <w:rFonts w:asciiTheme="minorHAnsi" w:hAnsiTheme="minorHAnsi" w:cstheme="minorHAnsi"/>
          <w:color w:val="002060"/>
        </w:rPr>
      </w:pPr>
      <w:r w:rsidRPr="00381C51">
        <w:rPr>
          <w:rFonts w:asciiTheme="minorHAnsi" w:hAnsiTheme="minorHAnsi" w:cstheme="minorHAnsi"/>
          <w:color w:val="002060"/>
        </w:rPr>
        <w:t xml:space="preserve">En terminant, je désire remercier les commanditaires de notre symposium immunisation, </w:t>
      </w:r>
      <w:r w:rsidR="00381C51" w:rsidRPr="00381C51">
        <w:rPr>
          <w:rFonts w:asciiTheme="minorHAnsi" w:hAnsiTheme="minorHAnsi" w:cstheme="minorHAnsi"/>
          <w:color w:val="002060"/>
        </w:rPr>
        <w:t>à savoir</w:t>
      </w:r>
      <w:r w:rsidRPr="00381C51">
        <w:rPr>
          <w:rFonts w:asciiTheme="minorHAnsi" w:hAnsiTheme="minorHAnsi" w:cstheme="minorHAnsi"/>
          <w:color w:val="002060"/>
        </w:rPr>
        <w:t> :</w:t>
      </w:r>
    </w:p>
    <w:p w14:paraId="0A6EEE14" w14:textId="7C4EF908" w:rsidR="004837EF" w:rsidRPr="00381C51" w:rsidRDefault="00381C51" w:rsidP="00885045">
      <w:pPr>
        <w:pStyle w:val="Corpsdetexte"/>
        <w:spacing w:line="276" w:lineRule="auto"/>
        <w:rPr>
          <w:rFonts w:asciiTheme="minorHAnsi" w:hAnsiTheme="minorHAnsi" w:cstheme="minorHAnsi"/>
          <w:color w:val="002060"/>
        </w:rPr>
      </w:pPr>
      <w:r w:rsidRPr="00381C51">
        <w:rPr>
          <w:rFonts w:asciiTheme="minorHAnsi" w:hAnsiTheme="minorHAnsi" w:cstheme="minorHAnsi"/>
          <w:color w:val="002060"/>
        </w:rPr>
        <w:t xml:space="preserve">Le </w:t>
      </w:r>
      <w:r>
        <w:rPr>
          <w:rFonts w:asciiTheme="minorHAnsi" w:hAnsiTheme="minorHAnsi" w:cstheme="minorHAnsi"/>
          <w:color w:val="002060"/>
        </w:rPr>
        <w:t>m</w:t>
      </w:r>
      <w:r w:rsidR="004837EF" w:rsidRPr="00381C51">
        <w:rPr>
          <w:rFonts w:asciiTheme="minorHAnsi" w:hAnsiTheme="minorHAnsi" w:cstheme="minorHAnsi"/>
          <w:color w:val="002060"/>
        </w:rPr>
        <w:t xml:space="preserve">inistre de la </w:t>
      </w:r>
      <w:r w:rsidRPr="00381C51">
        <w:rPr>
          <w:rFonts w:asciiTheme="minorHAnsi" w:hAnsiTheme="minorHAnsi" w:cstheme="minorHAnsi"/>
          <w:color w:val="002060"/>
        </w:rPr>
        <w:t>Santé et des S</w:t>
      </w:r>
      <w:r w:rsidR="004837EF" w:rsidRPr="00381C51">
        <w:rPr>
          <w:rFonts w:asciiTheme="minorHAnsi" w:hAnsiTheme="minorHAnsi" w:cstheme="minorHAnsi"/>
          <w:color w:val="002060"/>
        </w:rPr>
        <w:t xml:space="preserve">ervices </w:t>
      </w:r>
      <w:r w:rsidRPr="00381C51">
        <w:rPr>
          <w:rFonts w:asciiTheme="minorHAnsi" w:hAnsiTheme="minorHAnsi" w:cstheme="minorHAnsi"/>
          <w:color w:val="002060"/>
        </w:rPr>
        <w:t>sociaux, budget discrétionnaire</w:t>
      </w:r>
    </w:p>
    <w:p w14:paraId="0A6EEE15" w14:textId="784A34BE" w:rsidR="004D6F99" w:rsidRPr="00381C51" w:rsidRDefault="004D6F99" w:rsidP="00885045">
      <w:pPr>
        <w:pStyle w:val="Corpsdetexte"/>
        <w:spacing w:line="276" w:lineRule="auto"/>
        <w:rPr>
          <w:rFonts w:asciiTheme="minorHAnsi" w:hAnsiTheme="minorHAnsi" w:cstheme="minorHAnsi"/>
          <w:color w:val="002060"/>
          <w:lang w:val="fr-CA"/>
        </w:rPr>
      </w:pPr>
      <w:r w:rsidRPr="00381C51">
        <w:rPr>
          <w:rFonts w:asciiTheme="minorHAnsi" w:hAnsiTheme="minorHAnsi" w:cstheme="minorHAnsi"/>
          <w:color w:val="002060"/>
          <w:lang w:val="fr-CA"/>
        </w:rPr>
        <w:t xml:space="preserve">Alfred </w:t>
      </w:r>
      <w:r w:rsidR="00FB46E8">
        <w:rPr>
          <w:rFonts w:asciiTheme="minorHAnsi" w:hAnsiTheme="minorHAnsi" w:cstheme="minorHAnsi"/>
          <w:color w:val="002060"/>
          <w:lang w:val="fr-CA"/>
        </w:rPr>
        <w:t>Da</w:t>
      </w:r>
      <w:r w:rsidR="00381C51" w:rsidRPr="00381C51">
        <w:rPr>
          <w:rFonts w:asciiTheme="minorHAnsi" w:hAnsiTheme="minorHAnsi" w:cstheme="minorHAnsi"/>
          <w:color w:val="002060"/>
          <w:lang w:val="fr-CA"/>
        </w:rPr>
        <w:t>llaire, MÉMORIA</w:t>
      </w:r>
    </w:p>
    <w:p w14:paraId="0A6EEE1C" w14:textId="5C98F1CA" w:rsidR="00F10231" w:rsidRPr="00381C51" w:rsidRDefault="00381C51" w:rsidP="00381C51">
      <w:pPr>
        <w:pStyle w:val="Corpsdetexte"/>
        <w:spacing w:line="276" w:lineRule="auto"/>
        <w:rPr>
          <w:rFonts w:asciiTheme="minorHAnsi" w:hAnsiTheme="minorHAnsi" w:cstheme="minorHAnsi"/>
          <w:color w:val="002060"/>
          <w:lang w:val="fr-CA"/>
        </w:rPr>
      </w:pPr>
      <w:r w:rsidRPr="00381C51">
        <w:rPr>
          <w:rFonts w:asciiTheme="minorHAnsi" w:hAnsiTheme="minorHAnsi" w:cstheme="minorHAnsi"/>
          <w:color w:val="002060"/>
          <w:lang w:val="fr-CA"/>
        </w:rPr>
        <w:t>Les compa</w:t>
      </w:r>
      <w:r>
        <w:rPr>
          <w:rFonts w:asciiTheme="minorHAnsi" w:hAnsiTheme="minorHAnsi" w:cstheme="minorHAnsi"/>
          <w:color w:val="002060"/>
          <w:lang w:val="fr-CA"/>
        </w:rPr>
        <w:t>g</w:t>
      </w:r>
      <w:r w:rsidRPr="00381C51">
        <w:rPr>
          <w:rFonts w:asciiTheme="minorHAnsi" w:hAnsiTheme="minorHAnsi" w:cstheme="minorHAnsi"/>
          <w:color w:val="002060"/>
          <w:lang w:val="fr-CA"/>
        </w:rPr>
        <w:t>nies GSK, MERCK, et PFIZER</w:t>
      </w:r>
    </w:p>
    <w:p w14:paraId="0A6EEE1D" w14:textId="77777777" w:rsidR="00F10231" w:rsidRPr="00381C51" w:rsidRDefault="00F10231" w:rsidP="00F10231">
      <w:pPr>
        <w:spacing w:line="276" w:lineRule="auto"/>
        <w:jc w:val="both"/>
        <w:rPr>
          <w:rFonts w:asciiTheme="minorHAnsi" w:hAnsiTheme="minorHAnsi" w:cstheme="minorHAnsi"/>
          <w:color w:val="002060"/>
          <w:szCs w:val="24"/>
        </w:rPr>
      </w:pPr>
    </w:p>
    <w:sectPr w:rsidR="00F10231" w:rsidRPr="00381C5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41CEE" w14:textId="77777777" w:rsidR="00DE350E" w:rsidRDefault="00DE350E" w:rsidP="00D05330">
      <w:pPr>
        <w:spacing w:after="0" w:line="240" w:lineRule="auto"/>
      </w:pPr>
      <w:r>
        <w:separator/>
      </w:r>
    </w:p>
  </w:endnote>
  <w:endnote w:type="continuationSeparator" w:id="0">
    <w:p w14:paraId="4A5D33E8" w14:textId="77777777" w:rsidR="00DE350E" w:rsidRDefault="00DE350E" w:rsidP="00D0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EE24" w14:textId="77777777" w:rsidR="00D05330" w:rsidRDefault="00D0533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EE25" w14:textId="77777777" w:rsidR="00D05330" w:rsidRDefault="00D0533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EE27" w14:textId="77777777" w:rsidR="00D05330" w:rsidRDefault="00D053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021FB" w14:textId="77777777" w:rsidR="00DE350E" w:rsidRDefault="00DE350E" w:rsidP="00D05330">
      <w:pPr>
        <w:spacing w:after="0" w:line="240" w:lineRule="auto"/>
      </w:pPr>
      <w:r>
        <w:separator/>
      </w:r>
    </w:p>
  </w:footnote>
  <w:footnote w:type="continuationSeparator" w:id="0">
    <w:p w14:paraId="45E5CF44" w14:textId="77777777" w:rsidR="00DE350E" w:rsidRDefault="00DE350E" w:rsidP="00D05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EE22" w14:textId="77777777" w:rsidR="00D05330" w:rsidRDefault="00D0533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EE23" w14:textId="77777777" w:rsidR="00D05330" w:rsidRDefault="00D0533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EE26" w14:textId="77777777" w:rsidR="00D05330" w:rsidRDefault="00D0533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30"/>
    <w:rsid w:val="00001290"/>
    <w:rsid w:val="0000632F"/>
    <w:rsid w:val="00011378"/>
    <w:rsid w:val="000132DA"/>
    <w:rsid w:val="00024330"/>
    <w:rsid w:val="00033CFF"/>
    <w:rsid w:val="00040273"/>
    <w:rsid w:val="0004699E"/>
    <w:rsid w:val="000546DD"/>
    <w:rsid w:val="0005770B"/>
    <w:rsid w:val="000748F1"/>
    <w:rsid w:val="00096EC1"/>
    <w:rsid w:val="000A6CF6"/>
    <w:rsid w:val="000B53E1"/>
    <w:rsid w:val="000D6223"/>
    <w:rsid w:val="000E1FB7"/>
    <w:rsid w:val="000F20F0"/>
    <w:rsid w:val="00107349"/>
    <w:rsid w:val="00121830"/>
    <w:rsid w:val="00132B91"/>
    <w:rsid w:val="001348D9"/>
    <w:rsid w:val="0017147E"/>
    <w:rsid w:val="0017404E"/>
    <w:rsid w:val="001776C2"/>
    <w:rsid w:val="001855CA"/>
    <w:rsid w:val="00194222"/>
    <w:rsid w:val="001A373B"/>
    <w:rsid w:val="001A47A8"/>
    <w:rsid w:val="001A693C"/>
    <w:rsid w:val="001A740A"/>
    <w:rsid w:val="001B5FBB"/>
    <w:rsid w:val="001C587C"/>
    <w:rsid w:val="001C7848"/>
    <w:rsid w:val="001D6622"/>
    <w:rsid w:val="001E2A2E"/>
    <w:rsid w:val="001E450D"/>
    <w:rsid w:val="001E590C"/>
    <w:rsid w:val="001E7C83"/>
    <w:rsid w:val="001F62A1"/>
    <w:rsid w:val="00214727"/>
    <w:rsid w:val="002309D1"/>
    <w:rsid w:val="00230CC5"/>
    <w:rsid w:val="0024393D"/>
    <w:rsid w:val="00246957"/>
    <w:rsid w:val="002860AB"/>
    <w:rsid w:val="002A622D"/>
    <w:rsid w:val="002B38C2"/>
    <w:rsid w:val="002B3C1A"/>
    <w:rsid w:val="002B6896"/>
    <w:rsid w:val="002B6D01"/>
    <w:rsid w:val="002C5D62"/>
    <w:rsid w:val="002D051E"/>
    <w:rsid w:val="002D4642"/>
    <w:rsid w:val="002D777D"/>
    <w:rsid w:val="002E0C60"/>
    <w:rsid w:val="002F3C7B"/>
    <w:rsid w:val="00302BDF"/>
    <w:rsid w:val="00326EE0"/>
    <w:rsid w:val="00336D89"/>
    <w:rsid w:val="0034520C"/>
    <w:rsid w:val="0034779F"/>
    <w:rsid w:val="0035661C"/>
    <w:rsid w:val="003701FF"/>
    <w:rsid w:val="003763BF"/>
    <w:rsid w:val="00380057"/>
    <w:rsid w:val="00381C51"/>
    <w:rsid w:val="003A5458"/>
    <w:rsid w:val="003A7B4B"/>
    <w:rsid w:val="003B13EF"/>
    <w:rsid w:val="003B4DEA"/>
    <w:rsid w:val="003C2CB1"/>
    <w:rsid w:val="003C747A"/>
    <w:rsid w:val="003D1C1E"/>
    <w:rsid w:val="003D4D6B"/>
    <w:rsid w:val="003E0492"/>
    <w:rsid w:val="003E1F0D"/>
    <w:rsid w:val="003F2125"/>
    <w:rsid w:val="00410441"/>
    <w:rsid w:val="00412EF2"/>
    <w:rsid w:val="004153EE"/>
    <w:rsid w:val="004166E3"/>
    <w:rsid w:val="00417B84"/>
    <w:rsid w:val="004220CD"/>
    <w:rsid w:val="00436A89"/>
    <w:rsid w:val="00437C4C"/>
    <w:rsid w:val="00460090"/>
    <w:rsid w:val="00465DAA"/>
    <w:rsid w:val="0046612E"/>
    <w:rsid w:val="004669DF"/>
    <w:rsid w:val="004676B4"/>
    <w:rsid w:val="0047007D"/>
    <w:rsid w:val="004705E2"/>
    <w:rsid w:val="004837EF"/>
    <w:rsid w:val="00487555"/>
    <w:rsid w:val="004957BC"/>
    <w:rsid w:val="00495D47"/>
    <w:rsid w:val="004A67E1"/>
    <w:rsid w:val="004B67AB"/>
    <w:rsid w:val="004C50C2"/>
    <w:rsid w:val="004C791C"/>
    <w:rsid w:val="004D15B9"/>
    <w:rsid w:val="004D4BA5"/>
    <w:rsid w:val="004D6F99"/>
    <w:rsid w:val="004E131A"/>
    <w:rsid w:val="004E6460"/>
    <w:rsid w:val="004E6AAF"/>
    <w:rsid w:val="004F53CA"/>
    <w:rsid w:val="004F53F2"/>
    <w:rsid w:val="005006D7"/>
    <w:rsid w:val="00501B74"/>
    <w:rsid w:val="00512815"/>
    <w:rsid w:val="0052430D"/>
    <w:rsid w:val="00525122"/>
    <w:rsid w:val="00535944"/>
    <w:rsid w:val="00537122"/>
    <w:rsid w:val="0058641F"/>
    <w:rsid w:val="00595A89"/>
    <w:rsid w:val="005A0CF9"/>
    <w:rsid w:val="005A119F"/>
    <w:rsid w:val="005B4B6C"/>
    <w:rsid w:val="005C0F16"/>
    <w:rsid w:val="005C6599"/>
    <w:rsid w:val="005C7D9D"/>
    <w:rsid w:val="005D1CBD"/>
    <w:rsid w:val="005D233D"/>
    <w:rsid w:val="005E3398"/>
    <w:rsid w:val="006007E0"/>
    <w:rsid w:val="006045E9"/>
    <w:rsid w:val="00607E22"/>
    <w:rsid w:val="006239B0"/>
    <w:rsid w:val="00630D81"/>
    <w:rsid w:val="006520B7"/>
    <w:rsid w:val="0067033B"/>
    <w:rsid w:val="006715DF"/>
    <w:rsid w:val="00685B9C"/>
    <w:rsid w:val="006B300B"/>
    <w:rsid w:val="006B378D"/>
    <w:rsid w:val="006D2F8D"/>
    <w:rsid w:val="006F4B71"/>
    <w:rsid w:val="006F6910"/>
    <w:rsid w:val="0070190D"/>
    <w:rsid w:val="00703B76"/>
    <w:rsid w:val="00703C05"/>
    <w:rsid w:val="0070506D"/>
    <w:rsid w:val="0071609A"/>
    <w:rsid w:val="0072033F"/>
    <w:rsid w:val="00720D32"/>
    <w:rsid w:val="00731516"/>
    <w:rsid w:val="007525AB"/>
    <w:rsid w:val="00755FE6"/>
    <w:rsid w:val="00764BDC"/>
    <w:rsid w:val="007821B6"/>
    <w:rsid w:val="0079152A"/>
    <w:rsid w:val="007B141A"/>
    <w:rsid w:val="007B6AEA"/>
    <w:rsid w:val="007C2289"/>
    <w:rsid w:val="007C4E5B"/>
    <w:rsid w:val="007D41B3"/>
    <w:rsid w:val="007D68DD"/>
    <w:rsid w:val="007E1FEF"/>
    <w:rsid w:val="007E6579"/>
    <w:rsid w:val="00802347"/>
    <w:rsid w:val="00812285"/>
    <w:rsid w:val="0081359E"/>
    <w:rsid w:val="00827938"/>
    <w:rsid w:val="00830514"/>
    <w:rsid w:val="008354C7"/>
    <w:rsid w:val="00847B71"/>
    <w:rsid w:val="00862A87"/>
    <w:rsid w:val="0086702F"/>
    <w:rsid w:val="00876D3A"/>
    <w:rsid w:val="00881E51"/>
    <w:rsid w:val="00885045"/>
    <w:rsid w:val="00893867"/>
    <w:rsid w:val="008939F6"/>
    <w:rsid w:val="00893F31"/>
    <w:rsid w:val="008B3230"/>
    <w:rsid w:val="008C336F"/>
    <w:rsid w:val="008C5DC6"/>
    <w:rsid w:val="008D2682"/>
    <w:rsid w:val="008E1BE3"/>
    <w:rsid w:val="008F177C"/>
    <w:rsid w:val="008F224C"/>
    <w:rsid w:val="008F5470"/>
    <w:rsid w:val="00910302"/>
    <w:rsid w:val="00913686"/>
    <w:rsid w:val="009246B8"/>
    <w:rsid w:val="00925A87"/>
    <w:rsid w:val="00930B25"/>
    <w:rsid w:val="00931A87"/>
    <w:rsid w:val="00935EA1"/>
    <w:rsid w:val="0094400A"/>
    <w:rsid w:val="00957771"/>
    <w:rsid w:val="0096207A"/>
    <w:rsid w:val="00963CB6"/>
    <w:rsid w:val="00963E2A"/>
    <w:rsid w:val="00976766"/>
    <w:rsid w:val="0097776E"/>
    <w:rsid w:val="00987A70"/>
    <w:rsid w:val="009B1951"/>
    <w:rsid w:val="009B2329"/>
    <w:rsid w:val="009B2FA1"/>
    <w:rsid w:val="009C252B"/>
    <w:rsid w:val="009D2353"/>
    <w:rsid w:val="009D5F70"/>
    <w:rsid w:val="009E2069"/>
    <w:rsid w:val="009F0061"/>
    <w:rsid w:val="009F0749"/>
    <w:rsid w:val="009F14B7"/>
    <w:rsid w:val="009F5E68"/>
    <w:rsid w:val="00A20208"/>
    <w:rsid w:val="00A20372"/>
    <w:rsid w:val="00A23EA3"/>
    <w:rsid w:val="00A30EDA"/>
    <w:rsid w:val="00A46FC4"/>
    <w:rsid w:val="00A540D0"/>
    <w:rsid w:val="00A5793C"/>
    <w:rsid w:val="00A713F7"/>
    <w:rsid w:val="00A74BD5"/>
    <w:rsid w:val="00A85542"/>
    <w:rsid w:val="00A9377D"/>
    <w:rsid w:val="00A97E0B"/>
    <w:rsid w:val="00AB073C"/>
    <w:rsid w:val="00AB6BA0"/>
    <w:rsid w:val="00AC426B"/>
    <w:rsid w:val="00AE3D26"/>
    <w:rsid w:val="00AE7B97"/>
    <w:rsid w:val="00AF1489"/>
    <w:rsid w:val="00AF4001"/>
    <w:rsid w:val="00B06E44"/>
    <w:rsid w:val="00B110B7"/>
    <w:rsid w:val="00B214D5"/>
    <w:rsid w:val="00B26018"/>
    <w:rsid w:val="00B323E5"/>
    <w:rsid w:val="00B343B5"/>
    <w:rsid w:val="00B40438"/>
    <w:rsid w:val="00B50786"/>
    <w:rsid w:val="00B546F2"/>
    <w:rsid w:val="00B62462"/>
    <w:rsid w:val="00B72916"/>
    <w:rsid w:val="00B82D9F"/>
    <w:rsid w:val="00B94959"/>
    <w:rsid w:val="00BA4207"/>
    <w:rsid w:val="00BB1126"/>
    <w:rsid w:val="00BB315C"/>
    <w:rsid w:val="00BB7FBC"/>
    <w:rsid w:val="00BC6A7B"/>
    <w:rsid w:val="00BC74FF"/>
    <w:rsid w:val="00BD047D"/>
    <w:rsid w:val="00BE2D22"/>
    <w:rsid w:val="00BE2F6E"/>
    <w:rsid w:val="00BE2FAA"/>
    <w:rsid w:val="00BE6289"/>
    <w:rsid w:val="00BF3A20"/>
    <w:rsid w:val="00C10914"/>
    <w:rsid w:val="00C133BF"/>
    <w:rsid w:val="00C2593F"/>
    <w:rsid w:val="00C35FE6"/>
    <w:rsid w:val="00C573B4"/>
    <w:rsid w:val="00C628B9"/>
    <w:rsid w:val="00C62BB7"/>
    <w:rsid w:val="00C7225A"/>
    <w:rsid w:val="00C85838"/>
    <w:rsid w:val="00CA78AA"/>
    <w:rsid w:val="00CB1AF1"/>
    <w:rsid w:val="00CB40DE"/>
    <w:rsid w:val="00CC7235"/>
    <w:rsid w:val="00CD473B"/>
    <w:rsid w:val="00CD74A2"/>
    <w:rsid w:val="00CE337A"/>
    <w:rsid w:val="00CF7813"/>
    <w:rsid w:val="00D01DD0"/>
    <w:rsid w:val="00D021F6"/>
    <w:rsid w:val="00D05330"/>
    <w:rsid w:val="00D05C2A"/>
    <w:rsid w:val="00D114CE"/>
    <w:rsid w:val="00D1256D"/>
    <w:rsid w:val="00D1545F"/>
    <w:rsid w:val="00D16548"/>
    <w:rsid w:val="00D54AEE"/>
    <w:rsid w:val="00D601E1"/>
    <w:rsid w:val="00D61F7D"/>
    <w:rsid w:val="00D66B88"/>
    <w:rsid w:val="00D70A5D"/>
    <w:rsid w:val="00D82157"/>
    <w:rsid w:val="00D86608"/>
    <w:rsid w:val="00D93ADD"/>
    <w:rsid w:val="00DB1397"/>
    <w:rsid w:val="00DC2181"/>
    <w:rsid w:val="00DD3726"/>
    <w:rsid w:val="00DE350E"/>
    <w:rsid w:val="00DE5185"/>
    <w:rsid w:val="00DE7FF5"/>
    <w:rsid w:val="00DF76EE"/>
    <w:rsid w:val="00E2719B"/>
    <w:rsid w:val="00E47652"/>
    <w:rsid w:val="00E540EF"/>
    <w:rsid w:val="00E63E31"/>
    <w:rsid w:val="00E66698"/>
    <w:rsid w:val="00E851C1"/>
    <w:rsid w:val="00E968D2"/>
    <w:rsid w:val="00EB7E64"/>
    <w:rsid w:val="00EC5E8D"/>
    <w:rsid w:val="00ED0EE6"/>
    <w:rsid w:val="00ED6441"/>
    <w:rsid w:val="00ED6871"/>
    <w:rsid w:val="00ED7C04"/>
    <w:rsid w:val="00EF5C8D"/>
    <w:rsid w:val="00EF7065"/>
    <w:rsid w:val="00F003F0"/>
    <w:rsid w:val="00F0452D"/>
    <w:rsid w:val="00F05227"/>
    <w:rsid w:val="00F065D0"/>
    <w:rsid w:val="00F10231"/>
    <w:rsid w:val="00F135C7"/>
    <w:rsid w:val="00F27798"/>
    <w:rsid w:val="00F3376E"/>
    <w:rsid w:val="00F37D32"/>
    <w:rsid w:val="00F439F0"/>
    <w:rsid w:val="00F603F8"/>
    <w:rsid w:val="00F71F17"/>
    <w:rsid w:val="00F85100"/>
    <w:rsid w:val="00F903F8"/>
    <w:rsid w:val="00FA6A22"/>
    <w:rsid w:val="00FB1E5D"/>
    <w:rsid w:val="00FB340B"/>
    <w:rsid w:val="00FB46E8"/>
    <w:rsid w:val="00FC2813"/>
    <w:rsid w:val="00FD5CDB"/>
    <w:rsid w:val="00FE0204"/>
    <w:rsid w:val="00FE0BD4"/>
    <w:rsid w:val="00FE0C91"/>
    <w:rsid w:val="00FE16B8"/>
    <w:rsid w:val="00FE3AED"/>
    <w:rsid w:val="00FF35D4"/>
    <w:rsid w:val="00FF67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5330"/>
    <w:pPr>
      <w:tabs>
        <w:tab w:val="center" w:pos="4320"/>
        <w:tab w:val="right" w:pos="8640"/>
      </w:tabs>
      <w:spacing w:after="0" w:line="240" w:lineRule="auto"/>
    </w:pPr>
  </w:style>
  <w:style w:type="character" w:customStyle="1" w:styleId="En-tteCar">
    <w:name w:val="En-tête Car"/>
    <w:basedOn w:val="Policepardfaut"/>
    <w:link w:val="En-tte"/>
    <w:uiPriority w:val="99"/>
    <w:rsid w:val="00D05330"/>
  </w:style>
  <w:style w:type="paragraph" w:styleId="Pieddepage">
    <w:name w:val="footer"/>
    <w:basedOn w:val="Normal"/>
    <w:link w:val="PieddepageCar"/>
    <w:uiPriority w:val="99"/>
    <w:unhideWhenUsed/>
    <w:rsid w:val="00D0533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5330"/>
  </w:style>
  <w:style w:type="paragraph" w:styleId="Titre">
    <w:name w:val="Title"/>
    <w:basedOn w:val="Normal"/>
    <w:link w:val="TitreCar"/>
    <w:uiPriority w:val="10"/>
    <w:qFormat/>
    <w:rsid w:val="00885045"/>
    <w:pPr>
      <w:spacing w:after="0" w:line="240" w:lineRule="auto"/>
      <w:jc w:val="center"/>
    </w:pPr>
    <w:rPr>
      <w:rFonts w:ascii="Arial" w:eastAsia="Times New Roman" w:hAnsi="Arial" w:cs="Times New Roman"/>
      <w:b/>
      <w:bCs/>
      <w:szCs w:val="24"/>
      <w:lang w:eastAsia="fr-FR"/>
    </w:rPr>
  </w:style>
  <w:style w:type="character" w:customStyle="1" w:styleId="TitreCar">
    <w:name w:val="Titre Car"/>
    <w:basedOn w:val="Policepardfaut"/>
    <w:link w:val="Titre"/>
    <w:uiPriority w:val="10"/>
    <w:rsid w:val="00885045"/>
    <w:rPr>
      <w:rFonts w:ascii="Arial" w:eastAsia="Times New Roman" w:hAnsi="Arial" w:cs="Times New Roman"/>
      <w:b/>
      <w:bCs/>
      <w:szCs w:val="24"/>
      <w:lang w:eastAsia="fr-FR"/>
    </w:rPr>
  </w:style>
  <w:style w:type="paragraph" w:styleId="Corpsdetexte">
    <w:name w:val="Body Text"/>
    <w:basedOn w:val="Normal"/>
    <w:link w:val="CorpsdetexteCar"/>
    <w:unhideWhenUsed/>
    <w:rsid w:val="00885045"/>
    <w:pPr>
      <w:autoSpaceDE w:val="0"/>
      <w:autoSpaceDN w:val="0"/>
      <w:adjustRightInd w:val="0"/>
      <w:spacing w:after="0" w:line="240" w:lineRule="auto"/>
      <w:jc w:val="both"/>
    </w:pPr>
    <w:rPr>
      <w:rFonts w:ascii="Times New Roman" w:eastAsia="Times New Roman" w:hAnsi="Times New Roman" w:cs="Times New Roman"/>
      <w:szCs w:val="24"/>
      <w:lang w:val="fr-FR" w:eastAsia="fr-FR"/>
    </w:rPr>
  </w:style>
  <w:style w:type="character" w:customStyle="1" w:styleId="CorpsdetexteCar">
    <w:name w:val="Corps de texte Car"/>
    <w:basedOn w:val="Policepardfaut"/>
    <w:link w:val="Corpsdetexte"/>
    <w:rsid w:val="00885045"/>
    <w:rPr>
      <w:rFonts w:ascii="Times New Roman" w:eastAsia="Times New Roman" w:hAnsi="Times New Roman" w:cs="Times New Roman"/>
      <w:szCs w:val="24"/>
      <w:lang w:val="fr-FR" w:eastAsia="fr-FR"/>
    </w:rPr>
  </w:style>
  <w:style w:type="paragraph" w:customStyle="1" w:styleId="NormalTimes11">
    <w:name w:val="NormalTimes11"/>
    <w:autoRedefine/>
    <w:rsid w:val="00885045"/>
    <w:pPr>
      <w:spacing w:after="0" w:line="240" w:lineRule="auto"/>
      <w:jc w:val="both"/>
    </w:pPr>
    <w:rPr>
      <w:rFonts w:asciiTheme="minorHAnsi" w:eastAsia="Times New Roman" w:hAnsiTheme="minorHAnsi" w:cstheme="minorHAnsi"/>
      <w:b/>
      <w:szCs w:val="24"/>
      <w:lang w:eastAsia="fr-FR"/>
    </w:rPr>
  </w:style>
  <w:style w:type="paragraph" w:styleId="Textedebulles">
    <w:name w:val="Balloon Text"/>
    <w:basedOn w:val="Normal"/>
    <w:link w:val="TextedebullesCar"/>
    <w:uiPriority w:val="99"/>
    <w:semiHidden/>
    <w:unhideWhenUsed/>
    <w:rsid w:val="0058641F"/>
    <w:pPr>
      <w:spacing w:after="0" w:line="240" w:lineRule="auto"/>
    </w:pPr>
    <w:rPr>
      <w:rFonts w:cs="Tahoma"/>
      <w:sz w:val="16"/>
      <w:szCs w:val="16"/>
    </w:rPr>
  </w:style>
  <w:style w:type="character" w:customStyle="1" w:styleId="TextedebullesCar">
    <w:name w:val="Texte de bulles Car"/>
    <w:basedOn w:val="Policepardfaut"/>
    <w:link w:val="Textedebulles"/>
    <w:uiPriority w:val="99"/>
    <w:semiHidden/>
    <w:rsid w:val="0058641F"/>
    <w:rPr>
      <w:rFont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5330"/>
    <w:pPr>
      <w:tabs>
        <w:tab w:val="center" w:pos="4320"/>
        <w:tab w:val="right" w:pos="8640"/>
      </w:tabs>
      <w:spacing w:after="0" w:line="240" w:lineRule="auto"/>
    </w:pPr>
  </w:style>
  <w:style w:type="character" w:customStyle="1" w:styleId="En-tteCar">
    <w:name w:val="En-tête Car"/>
    <w:basedOn w:val="Policepardfaut"/>
    <w:link w:val="En-tte"/>
    <w:uiPriority w:val="99"/>
    <w:rsid w:val="00D05330"/>
  </w:style>
  <w:style w:type="paragraph" w:styleId="Pieddepage">
    <w:name w:val="footer"/>
    <w:basedOn w:val="Normal"/>
    <w:link w:val="PieddepageCar"/>
    <w:uiPriority w:val="99"/>
    <w:unhideWhenUsed/>
    <w:rsid w:val="00D0533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5330"/>
  </w:style>
  <w:style w:type="paragraph" w:styleId="Titre">
    <w:name w:val="Title"/>
    <w:basedOn w:val="Normal"/>
    <w:link w:val="TitreCar"/>
    <w:uiPriority w:val="10"/>
    <w:qFormat/>
    <w:rsid w:val="00885045"/>
    <w:pPr>
      <w:spacing w:after="0" w:line="240" w:lineRule="auto"/>
      <w:jc w:val="center"/>
    </w:pPr>
    <w:rPr>
      <w:rFonts w:ascii="Arial" w:eastAsia="Times New Roman" w:hAnsi="Arial" w:cs="Times New Roman"/>
      <w:b/>
      <w:bCs/>
      <w:szCs w:val="24"/>
      <w:lang w:eastAsia="fr-FR"/>
    </w:rPr>
  </w:style>
  <w:style w:type="character" w:customStyle="1" w:styleId="TitreCar">
    <w:name w:val="Titre Car"/>
    <w:basedOn w:val="Policepardfaut"/>
    <w:link w:val="Titre"/>
    <w:uiPriority w:val="10"/>
    <w:rsid w:val="00885045"/>
    <w:rPr>
      <w:rFonts w:ascii="Arial" w:eastAsia="Times New Roman" w:hAnsi="Arial" w:cs="Times New Roman"/>
      <w:b/>
      <w:bCs/>
      <w:szCs w:val="24"/>
      <w:lang w:eastAsia="fr-FR"/>
    </w:rPr>
  </w:style>
  <w:style w:type="paragraph" w:styleId="Corpsdetexte">
    <w:name w:val="Body Text"/>
    <w:basedOn w:val="Normal"/>
    <w:link w:val="CorpsdetexteCar"/>
    <w:unhideWhenUsed/>
    <w:rsid w:val="00885045"/>
    <w:pPr>
      <w:autoSpaceDE w:val="0"/>
      <w:autoSpaceDN w:val="0"/>
      <w:adjustRightInd w:val="0"/>
      <w:spacing w:after="0" w:line="240" w:lineRule="auto"/>
      <w:jc w:val="both"/>
    </w:pPr>
    <w:rPr>
      <w:rFonts w:ascii="Times New Roman" w:eastAsia="Times New Roman" w:hAnsi="Times New Roman" w:cs="Times New Roman"/>
      <w:szCs w:val="24"/>
      <w:lang w:val="fr-FR" w:eastAsia="fr-FR"/>
    </w:rPr>
  </w:style>
  <w:style w:type="character" w:customStyle="1" w:styleId="CorpsdetexteCar">
    <w:name w:val="Corps de texte Car"/>
    <w:basedOn w:val="Policepardfaut"/>
    <w:link w:val="Corpsdetexte"/>
    <w:rsid w:val="00885045"/>
    <w:rPr>
      <w:rFonts w:ascii="Times New Roman" w:eastAsia="Times New Roman" w:hAnsi="Times New Roman" w:cs="Times New Roman"/>
      <w:szCs w:val="24"/>
      <w:lang w:val="fr-FR" w:eastAsia="fr-FR"/>
    </w:rPr>
  </w:style>
  <w:style w:type="paragraph" w:customStyle="1" w:styleId="NormalTimes11">
    <w:name w:val="NormalTimes11"/>
    <w:autoRedefine/>
    <w:rsid w:val="00885045"/>
    <w:pPr>
      <w:spacing w:after="0" w:line="240" w:lineRule="auto"/>
      <w:jc w:val="both"/>
    </w:pPr>
    <w:rPr>
      <w:rFonts w:asciiTheme="minorHAnsi" w:eastAsia="Times New Roman" w:hAnsiTheme="minorHAnsi" w:cstheme="minorHAnsi"/>
      <w:b/>
      <w:szCs w:val="24"/>
      <w:lang w:eastAsia="fr-FR"/>
    </w:rPr>
  </w:style>
  <w:style w:type="paragraph" w:styleId="Textedebulles">
    <w:name w:val="Balloon Text"/>
    <w:basedOn w:val="Normal"/>
    <w:link w:val="TextedebullesCar"/>
    <w:uiPriority w:val="99"/>
    <w:semiHidden/>
    <w:unhideWhenUsed/>
    <w:rsid w:val="0058641F"/>
    <w:pPr>
      <w:spacing w:after="0" w:line="240" w:lineRule="auto"/>
    </w:pPr>
    <w:rPr>
      <w:rFonts w:cs="Tahoma"/>
      <w:sz w:val="16"/>
      <w:szCs w:val="16"/>
    </w:rPr>
  </w:style>
  <w:style w:type="character" w:customStyle="1" w:styleId="TextedebullesCar">
    <w:name w:val="Texte de bulles Car"/>
    <w:basedOn w:val="Policepardfaut"/>
    <w:link w:val="Textedebulles"/>
    <w:uiPriority w:val="99"/>
    <w:semiHidden/>
    <w:rsid w:val="0058641F"/>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47784">
      <w:bodyDiv w:val="1"/>
      <w:marLeft w:val="0"/>
      <w:marRight w:val="0"/>
      <w:marTop w:val="0"/>
      <w:marBottom w:val="0"/>
      <w:divBdr>
        <w:top w:val="none" w:sz="0" w:space="0" w:color="auto"/>
        <w:left w:val="none" w:sz="0" w:space="0" w:color="auto"/>
        <w:bottom w:val="none" w:sz="0" w:space="0" w:color="auto"/>
        <w:right w:val="none" w:sz="0" w:space="0" w:color="auto"/>
      </w:divBdr>
    </w:div>
    <w:div w:id="16212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Di Giovanni</dc:creator>
  <cp:lastModifiedBy>Adina Ungureanu</cp:lastModifiedBy>
  <cp:revision>2</cp:revision>
  <dcterms:created xsi:type="dcterms:W3CDTF">2018-03-15T01:37:00Z</dcterms:created>
  <dcterms:modified xsi:type="dcterms:W3CDTF">2018-03-15T01:37:00Z</dcterms:modified>
</cp:coreProperties>
</file>